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5.9pt;margin-top:-44.25pt;width:154.35pt;height:108.3pt;z-index:-1">
            <v:imagedata r:id="rId6" o:title=""/>
          </v:shape>
          <o:OLEObject Type="Embed" ProgID="AcroExch.Document.7" ShapeID="_x0000_s1026" DrawAspect="Content" ObjectID="_1422290110" r:id="rId7"/>
        </w:pict>
      </w:r>
    </w:p>
    <w:p w:rsid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>Centrum voľného času, M.R. Štefánika 17, 965 01 Žiar nad Hronom</w:t>
      </w:r>
    </w:p>
    <w:p w:rsidR="00456710" w:rsidRPr="00456710" w:rsidRDefault="00456710" w:rsidP="004567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Základná škola,  Ul. </w:t>
      </w:r>
      <w:proofErr w:type="spellStart"/>
      <w:r w:rsidR="0054655D">
        <w:rPr>
          <w:rFonts w:ascii="Times New Roman" w:eastAsia="Times New Roman" w:hAnsi="Times New Roman"/>
          <w:b/>
          <w:sz w:val="28"/>
          <w:szCs w:val="28"/>
          <w:lang w:eastAsia="sk-SK"/>
        </w:rPr>
        <w:t>Jilemnického</w:t>
      </w:r>
      <w:proofErr w:type="spellEnd"/>
      <w:r w:rsidR="0054655D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č. 2</w:t>
      </w: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>,  965 01 Žiar nad Hronom</w:t>
      </w:r>
    </w:p>
    <w:p w:rsidR="00456710" w:rsidRPr="00456710" w:rsidRDefault="00456710" w:rsidP="0045671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56710" w:rsidRPr="00456710" w:rsidRDefault="00456710" w:rsidP="00456710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>P R O P O Z Í C I E</w:t>
      </w: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obvodného kola v gymnastickom </w:t>
      </w:r>
      <w:proofErr w:type="spellStart"/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>štvorboji</w:t>
      </w:r>
      <w:proofErr w:type="spellEnd"/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žiakov a žiačok ZŠ</w:t>
      </w: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pre školský rok 201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2</w:t>
      </w: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3</w:t>
      </w: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>A/ Všeobecné ustanovenia ...............................................................................................</w:t>
      </w:r>
    </w:p>
    <w:p w:rsidR="00456710" w:rsidRPr="00456710" w:rsidRDefault="00456710" w:rsidP="0045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Vyhlasovateľ: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MŠ SR</w:t>
      </w:r>
    </w:p>
    <w:p w:rsidR="00456710" w:rsidRPr="00456710" w:rsidRDefault="008C7156" w:rsidP="008C7156">
      <w:pPr>
        <w:tabs>
          <w:tab w:val="left" w:pos="2160"/>
        </w:tabs>
        <w:spacing w:after="0" w:line="240" w:lineRule="auto"/>
        <w:ind w:left="2124" w:hanging="2124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Usporiadateľ:             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z poverenia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Obvodného úradu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Banská Bystrica odbor školstva 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>Centra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>voľného času JUNIOR v Banskej Bystrici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Organizátor:           </w:t>
      </w:r>
      <w:r w:rsidR="008C715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C715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CVČ Žiar nad Hronom,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Základná škola, Ul. </w:t>
      </w:r>
      <w:proofErr w:type="spellStart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965 01 Žiar nad Hronom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Termín: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1</w:t>
      </w: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>.03.201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o 07.45 hod.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Miesto: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malá telocvičňa ZŠ na Ul. </w:t>
      </w:r>
      <w:proofErr w:type="spellStart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Prezentácia: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07.45 – 08.15 hod.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 súťaže: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Mgr. Helena </w:t>
      </w:r>
      <w:proofErr w:type="spellStart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Hlavný rozhodca: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zabezpečí organizátor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Tajomník súťaže: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Mgr. Petronela </w:t>
      </w:r>
      <w:proofErr w:type="spellStart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260BC" w:rsidRPr="00A260BC" w:rsidRDefault="00456710" w:rsidP="00A260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Prihlášky:              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A260BC"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Súpisky vkladajte na portál </w:t>
      </w:r>
      <w:proofErr w:type="spellStart"/>
      <w:r w:rsidR="00A260BC" w:rsidRPr="00A260BC">
        <w:rPr>
          <w:rFonts w:ascii="Times New Roman" w:eastAsia="Times New Roman" w:hAnsi="Times New Roman"/>
          <w:sz w:val="24"/>
          <w:szCs w:val="24"/>
          <w:lang w:eastAsia="sk-SK"/>
        </w:rPr>
        <w:t>www.skolskysport.sk</w:t>
      </w:r>
      <w:proofErr w:type="spellEnd"/>
      <w:r w:rsidR="00A260BC"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 do: 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>18</w:t>
      </w:r>
      <w:r w:rsidR="00A260BC"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>marca</w:t>
      </w:r>
      <w:r w:rsidR="00A260BC"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 2013</w:t>
      </w:r>
    </w:p>
    <w:p w:rsidR="00A260BC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A260BC">
        <w:rPr>
          <w:rFonts w:ascii="Times New Roman" w:eastAsia="Times New Roman" w:hAnsi="Times New Roman"/>
          <w:sz w:val="24"/>
          <w:szCs w:val="24"/>
          <w:lang w:eastAsia="sk-SK"/>
        </w:rPr>
        <w:t>Centrum voľného času, Ul. M. R. Štefá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nika 17, 965 01 Žiar nad    </w:t>
      </w:r>
    </w:p>
    <w:p w:rsidR="00A260BC" w:rsidRPr="00A260BC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Hronom </w:t>
      </w:r>
      <w:r w:rsidRPr="00A260BC">
        <w:rPr>
          <w:rFonts w:ascii="Times New Roman" w:eastAsia="Times New Roman" w:hAnsi="Times New Roman"/>
          <w:sz w:val="24"/>
          <w:szCs w:val="24"/>
          <w:lang w:eastAsia="sk-SK"/>
        </w:rPr>
        <w:t>telefón: 045 / 673 33 48; mobil: 0905 295 556</w:t>
      </w:r>
    </w:p>
    <w:p w:rsidR="00A260BC" w:rsidRPr="00A260BC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e-mail: </w:t>
      </w:r>
      <w:hyperlink r:id="rId8" w:history="1">
        <w:r w:rsidRPr="005348A6">
          <w:rPr>
            <w:rStyle w:val="Hypertextovprepojenie"/>
            <w:rFonts w:ascii="Times New Roman" w:eastAsia="Times New Roman" w:hAnsi="Times New Roman"/>
            <w:sz w:val="24"/>
            <w:szCs w:val="24"/>
            <w:lang w:eastAsia="sk-SK"/>
          </w:rPr>
          <w:t>pedagogikacvczh@gmail.com</w:t>
        </w:r>
      </w:hyperlink>
    </w:p>
    <w:p w:rsidR="00A260BC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Uveďte úplný názov školy (bez skratiek), kontakt na vedúceho </w:t>
      </w:r>
    </w:p>
    <w:p w:rsidR="00A260BC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družstva (meno, telefón, e-mail). Neskôr zaslané prihlášky nebudú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</w:p>
    <w:p w:rsidR="00A260BC" w:rsidRPr="00A260BC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akceptované.</w:t>
      </w:r>
    </w:p>
    <w:p w:rsidR="00456710" w:rsidRDefault="00456710" w:rsidP="00A260BC">
      <w:pPr>
        <w:spacing w:after="0" w:line="240" w:lineRule="auto"/>
        <w:jc w:val="both"/>
        <w:rPr>
          <w:rFonts w:ascii="Times New Roman" w:eastAsia="Times New Roman" w:hAnsi="Times New Roman"/>
          <w:color w:val="222222"/>
          <w:lang w:eastAsia="sk-SK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sk-SK"/>
        </w:rPr>
        <w:t xml:space="preserve">                                  </w:t>
      </w:r>
      <w:r w:rsidRPr="00456710">
        <w:rPr>
          <w:rFonts w:ascii="Times New Roman" w:eastAsia="Times New Roman" w:hAnsi="Times New Roman"/>
          <w:b/>
          <w:bCs/>
          <w:color w:val="222222"/>
          <w:u w:val="single"/>
          <w:lang w:eastAsia="sk-SK"/>
        </w:rPr>
        <w:t>Bližšie informácie</w:t>
      </w:r>
      <w:r w:rsidRPr="00456710">
        <w:rPr>
          <w:rFonts w:ascii="Times New Roman" w:eastAsia="Times New Roman" w:hAnsi="Times New Roman"/>
          <w:b/>
          <w:bCs/>
          <w:color w:val="222222"/>
          <w:lang w:eastAsia="sk-SK"/>
        </w:rPr>
        <w:t>:</w:t>
      </w:r>
      <w:r w:rsidRPr="00456710">
        <w:rPr>
          <w:rFonts w:ascii="Times New Roman" w:eastAsia="Times New Roman" w:hAnsi="Times New Roman"/>
          <w:color w:val="222222"/>
          <w:lang w:eastAsia="sk-SK"/>
        </w:rPr>
        <w:t xml:space="preserve"> Mgr. </w:t>
      </w:r>
      <w:proofErr w:type="spellStart"/>
      <w:r w:rsidRPr="00456710">
        <w:rPr>
          <w:rFonts w:ascii="Times New Roman" w:eastAsia="Times New Roman" w:hAnsi="Times New Roman"/>
          <w:color w:val="222222"/>
          <w:lang w:eastAsia="sk-SK"/>
        </w:rPr>
        <w:t>Gáfriková</w:t>
      </w:r>
      <w:proofErr w:type="spellEnd"/>
      <w:r w:rsidRPr="00456710">
        <w:rPr>
          <w:rFonts w:ascii="Times New Roman" w:eastAsia="Times New Roman" w:hAnsi="Times New Roman"/>
          <w:color w:val="222222"/>
          <w:lang w:eastAsia="sk-SK"/>
        </w:rPr>
        <w:t xml:space="preserve"> 0905 295</w:t>
      </w:r>
      <w:r w:rsidR="00A260BC">
        <w:rPr>
          <w:rFonts w:ascii="Times New Roman" w:eastAsia="Times New Roman" w:hAnsi="Times New Roman"/>
          <w:color w:val="222222"/>
          <w:lang w:eastAsia="sk-SK"/>
        </w:rPr>
        <w:t> </w:t>
      </w:r>
      <w:r w:rsidRPr="00456710">
        <w:rPr>
          <w:rFonts w:ascii="Times New Roman" w:eastAsia="Times New Roman" w:hAnsi="Times New Roman"/>
          <w:color w:val="222222"/>
          <w:lang w:eastAsia="sk-SK"/>
        </w:rPr>
        <w:t>556</w:t>
      </w:r>
    </w:p>
    <w:p w:rsidR="00A260BC" w:rsidRPr="00456710" w:rsidRDefault="00A260BC" w:rsidP="00A260BC">
      <w:pPr>
        <w:spacing w:after="0" w:line="240" w:lineRule="auto"/>
        <w:jc w:val="both"/>
        <w:rPr>
          <w:rFonts w:ascii="Times New Roman" w:eastAsia="Times New Roman" w:hAnsi="Times New Roman"/>
          <w:color w:val="222222"/>
          <w:lang w:eastAsia="sk-SK"/>
        </w:rPr>
      </w:pPr>
    </w:p>
    <w:p w:rsidR="00456710" w:rsidRPr="00456710" w:rsidRDefault="00456710" w:rsidP="00A260BC">
      <w:pPr>
        <w:shd w:val="clear" w:color="auto" w:fill="F1F1F1"/>
        <w:spacing w:after="0" w:line="90" w:lineRule="atLeast"/>
        <w:jc w:val="both"/>
        <w:rPr>
          <w:rFonts w:ascii="Times New Roman" w:eastAsia="Times New Roman" w:hAnsi="Times New Roman"/>
          <w:color w:val="222222"/>
          <w:sz w:val="20"/>
          <w:szCs w:val="20"/>
          <w:lang w:eastAsia="sk-SK"/>
        </w:rPr>
      </w:pPr>
      <w:r w:rsidRPr="00456710">
        <w:rPr>
          <w:rFonts w:ascii="Times New Roman" w:eastAsia="Times New Roman" w:hAnsi="Times New Roman"/>
          <w:noProof/>
          <w:color w:val="222222"/>
          <w:sz w:val="20"/>
          <w:szCs w:val="20"/>
          <w:lang w:eastAsia="sk-SK"/>
        </w:rPr>
        <w:pict>
          <v:shape id="Obrázok 1" o:spid="_x0000_i1025" type="#_x0000_t75" alt="https://mail.google.com/mail/images/cleardot.gif" style="width:.75pt;height:.75pt;visibility:visible">
            <v:imagedata r:id="rId9" o:title=""/>
          </v:shape>
        </w:pic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>B/ Technické ustanovenia ................................................................................................</w:t>
      </w:r>
    </w:p>
    <w:p w:rsidR="00456710" w:rsidRPr="00456710" w:rsidRDefault="00456710" w:rsidP="0045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Účasť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                       Štartujú päťčlenné družstvá žiakov ZŠ nasledovne: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A - žiaci 1. – 3. ročníka, družstvá chlapcov a dievčat</w:t>
      </w:r>
    </w:p>
    <w:p w:rsid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( dátum narodenia: 1.1.2004 - 31.12.2006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B - žiaci 4. – 6. ročníka, družstvá chlapcov a dievčat</w:t>
      </w:r>
    </w:p>
    <w:p w:rsid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( dátum narodenia: 1.1.2001– 31.12.2003)</w:t>
      </w:r>
    </w:p>
    <w:p w:rsid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lastRenderedPageBreak/>
        <w:t>Technická porada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     08:15 – 08:30</w:t>
      </w: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hod.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Technickú poradu vedie hlavný rozhodca, rieši a upozorňuje   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vedúcich družstiev na všetky podmienky, práva a povinnosti          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súťažiacich, ako aj na oprávnený a neoprávnený štart súťažiacich.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Disciplíny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                 Súťaží všetkých 5 členov družstva vo všetkých disciplínach, všetky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disciplíny sú bodované. Do výsledkov družstva sa započítavajú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najlepšie známky na každom náradí. 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Jednotlivé disciplíny, zostavy, ich popis, hodnotenie, bodovanie sú </w:t>
      </w:r>
    </w:p>
    <w:p w:rsidR="00456710" w:rsidRPr="00A260BC" w:rsidRDefault="00456710" w:rsidP="00456710">
      <w:pPr>
        <w:tabs>
          <w:tab w:val="left" w:pos="2160"/>
        </w:tabs>
        <w:spacing w:after="0" w:line="240" w:lineRule="auto"/>
        <w:ind w:left="2127" w:hanging="2127"/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zverejnené na webovej stránke </w:t>
      </w:r>
      <w:r w:rsidR="00A260BC" w:rsidRPr="00A260BC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sk-SK"/>
        </w:rPr>
        <w:t>http://www.sgf.sk/dload/gpv_4boj_obsah.pdf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Postup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>Víťazné družstvo z obvodného kola v každej kategórii postúpi na krajské kolo, ktoré sa uskutoční v mesiaci apríl v Detve alebo  v Banskej Bystrici.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Podmienky štartu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456710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>Platná súpiska žiakov predložená pri prezentácii (meno, priezvisko, celý dátum narodenia, e-mail na vedúceho družstva, podpis a pečiatka riaditeľa školy). Originál kartička poistenca (bez kartičky poistenca nebude žiak pripustený k súťaži).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Protesty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>Do 10 minút hlavnému rozhodcovi po vyhlásení predbežných výsledkov s vkladom 5€.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Cestovné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>Na náklady vysielajúcej organizácie.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Ceny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Družstvo na 1. – 3. mieste </w:t>
      </w:r>
      <w:proofErr w:type="spellStart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diplom.</w:t>
      </w:r>
    </w:p>
    <w:p w:rsidR="00456710" w:rsidRPr="00456710" w:rsidRDefault="00456710" w:rsidP="004567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Rôzne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>- za zdravotný stav zodpovedá vysielajúca škola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>- každý účastník musí mať preukaz poistenca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56710">
        <w:rPr>
          <w:rFonts w:ascii="Times New Roman" w:eastAsia="Times New Roman" w:hAnsi="Times New Roman"/>
          <w:sz w:val="24"/>
          <w:szCs w:val="24"/>
          <w:lang w:eastAsia="sk-SK"/>
        </w:rPr>
        <w:tab/>
        <w:t>- za odložené veci organizátor nezodpovedá</w:t>
      </w:r>
    </w:p>
    <w:p w:rsidR="00456710" w:rsidRPr="00456710" w:rsidRDefault="00456710" w:rsidP="00456710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tabs>
          <w:tab w:val="left" w:pos="21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Organizátor tohto turnaja si vyhradzuje právo zmeny týchto propozícii!!!</w:t>
      </w:r>
    </w:p>
    <w:p w:rsidR="00456710" w:rsidRPr="00456710" w:rsidRDefault="00456710" w:rsidP="0045671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>Za zdravotný stav účastníkov zodpovedá vysielajúca škola. Vysielajúca škola v plnej miere zodpovedá za bezpečnosť a ochranu zdravia detí od okamihu odchodu z miesta až po návrat. Zároveň účastníci budú v plnej miere rešpektovať pokyny organizátora, s ktorým</w:t>
      </w:r>
      <w:r w:rsidR="0054655D">
        <w:rPr>
          <w:rFonts w:ascii="Times New Roman" w:eastAsia="Times New Roman" w:hAnsi="Times New Roman"/>
          <w:b/>
          <w:sz w:val="28"/>
          <w:szCs w:val="28"/>
          <w:lang w:eastAsia="sk-SK"/>
        </w:rPr>
        <w:t>i</w:t>
      </w:r>
      <w:r w:rsidRPr="0045671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sa oboznámia pred začiatkom súťaže.</w:t>
      </w:r>
      <w:r w:rsidRPr="00456710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 xml:space="preserve"> </w:t>
      </w: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456710" w:rsidP="00456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56710" w:rsidRPr="00456710" w:rsidRDefault="0054655D" w:rsidP="008C7156">
      <w:pPr>
        <w:tabs>
          <w:tab w:val="left" w:pos="360"/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Paed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r. Marián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Majzlík</w:t>
      </w:r>
      <w:proofErr w:type="spellEnd"/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r                                                 Mgr. Helena </w:t>
      </w:r>
      <w:proofErr w:type="spellStart"/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="00A260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456710" w:rsidRPr="00456710" w:rsidRDefault="008C7156" w:rsidP="008C7156">
      <w:pPr>
        <w:tabs>
          <w:tab w:val="left" w:pos="360"/>
          <w:tab w:val="left" w:pos="63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riaditeľ ZŠ                                                                           </w:t>
      </w:r>
      <w:r w:rsidR="00456710" w:rsidRPr="00456710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riaditeľka CVČ </w:t>
      </w:r>
    </w:p>
    <w:p w:rsidR="00295948" w:rsidRDefault="00295948" w:rsidP="008C7156">
      <w:pPr>
        <w:jc w:val="center"/>
      </w:pPr>
    </w:p>
    <w:sectPr w:rsidR="00295948" w:rsidSect="00ED501B">
      <w:pgSz w:w="11906" w:h="16838"/>
      <w:pgMar w:top="1440" w:right="1134" w:bottom="54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01" w:rsidRDefault="006A1D01" w:rsidP="00456710">
      <w:pPr>
        <w:spacing w:after="0" w:line="240" w:lineRule="auto"/>
      </w:pPr>
      <w:r>
        <w:separator/>
      </w:r>
    </w:p>
  </w:endnote>
  <w:endnote w:type="continuationSeparator" w:id="0">
    <w:p w:rsidR="006A1D01" w:rsidRDefault="006A1D01" w:rsidP="0045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01" w:rsidRDefault="006A1D01" w:rsidP="00456710">
      <w:pPr>
        <w:spacing w:after="0" w:line="240" w:lineRule="auto"/>
      </w:pPr>
      <w:r>
        <w:separator/>
      </w:r>
    </w:p>
  </w:footnote>
  <w:footnote w:type="continuationSeparator" w:id="0">
    <w:p w:rsidR="006A1D01" w:rsidRDefault="006A1D01" w:rsidP="00456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D01"/>
    <w:rsid w:val="00295948"/>
    <w:rsid w:val="00456710"/>
    <w:rsid w:val="00537B15"/>
    <w:rsid w:val="0054655D"/>
    <w:rsid w:val="006A1D01"/>
    <w:rsid w:val="008C7156"/>
    <w:rsid w:val="00A260BC"/>
    <w:rsid w:val="00B31BA3"/>
    <w:rsid w:val="00CD21EA"/>
    <w:rsid w:val="00E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6710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rsid w:val="00456710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456710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link w:val="Pta"/>
    <w:uiPriority w:val="99"/>
    <w:rsid w:val="00456710"/>
    <w:rPr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A26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cvczh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ropozicie%20gymnasticky%20stvorboj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propozicie gymnasticky stvorboj 2013</Template>
  <TotalTime>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mailto:pedagogikacvczh@gmail.com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2</cp:revision>
  <cp:lastPrinted>2013-02-13T18:48:00Z</cp:lastPrinted>
  <dcterms:created xsi:type="dcterms:W3CDTF">2013-02-13T18:47:00Z</dcterms:created>
  <dcterms:modified xsi:type="dcterms:W3CDTF">2013-02-13T18:49:00Z</dcterms:modified>
</cp:coreProperties>
</file>